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AA" w:rsidRPr="00E600AA" w:rsidRDefault="00E600AA" w:rsidP="00E600AA">
      <w:pPr>
        <w:spacing w:after="0" w:line="240" w:lineRule="auto"/>
        <w:jc w:val="center"/>
        <w:rPr>
          <w:rFonts w:ascii="Times New Roman" w:eastAsia="Times New Roman" w:hAnsi="Times New Roman" w:cs="Times New Roman"/>
          <w:b/>
          <w:lang w:eastAsia="tr-TR"/>
        </w:rPr>
      </w:pPr>
      <w:r w:rsidRPr="00E600AA">
        <w:rPr>
          <w:rFonts w:ascii="Times New Roman" w:eastAsia="Times New Roman" w:hAnsi="Times New Roman" w:cs="Times New Roman"/>
          <w:b/>
          <w:lang w:eastAsia="tr-TR"/>
        </w:rPr>
        <w:t>TANIMLARI</w:t>
      </w:r>
    </w:p>
    <w:p w:rsidR="00E600AA" w:rsidRPr="00E600AA" w:rsidRDefault="00E600AA" w:rsidP="00E600AA">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774"/>
        <w:gridCol w:w="1022"/>
        <w:gridCol w:w="4202"/>
        <w:gridCol w:w="1828"/>
      </w:tblGrid>
      <w:tr w:rsidR="00E600AA" w:rsidRPr="00E600AA" w:rsidTr="00093EF0">
        <w:trPr>
          <w:trHeight w:val="1114"/>
        </w:trPr>
        <w:tc>
          <w:tcPr>
            <w:tcW w:w="127" w:type="pct"/>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p>
        </w:tc>
        <w:tc>
          <w:tcPr>
            <w:tcW w:w="980" w:type="pct"/>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noProof/>
                <w:sz w:val="20"/>
                <w:szCs w:val="20"/>
                <w:lang w:eastAsia="tr-TR"/>
              </w:rPr>
              <w:drawing>
                <wp:inline distT="0" distB="0" distL="0" distR="0">
                  <wp:extent cx="1038225" cy="952500"/>
                  <wp:effectExtent l="0" t="0" r="9525" b="0"/>
                  <wp:docPr id="2" name="Resim 2" descr="C:\Documents and Settings\İSMAİL\Belgelerim\Resimlerim1\Giresu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İSMAİL\Belgelerim\Resimlerim1\Giresun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2884" w:type="pct"/>
            <w:gridSpan w:val="2"/>
          </w:tcPr>
          <w:p w:rsidR="00E600AA" w:rsidRPr="00E600AA" w:rsidRDefault="00E600AA" w:rsidP="00E600AA">
            <w:pPr>
              <w:tabs>
                <w:tab w:val="left" w:pos="765"/>
                <w:tab w:val="center" w:pos="3582"/>
              </w:tabs>
              <w:spacing w:after="0" w:line="240" w:lineRule="auto"/>
              <w:jc w:val="center"/>
              <w:rPr>
                <w:rFonts w:ascii="Times New Roman" w:eastAsia="Times New Roman" w:hAnsi="Times New Roman" w:cs="Times New Roman"/>
                <w:b/>
                <w:bCs/>
                <w:sz w:val="20"/>
                <w:szCs w:val="20"/>
                <w:lang w:eastAsia="tr-TR"/>
              </w:rPr>
            </w:pPr>
            <w:r w:rsidRPr="00E600AA">
              <w:rPr>
                <w:rFonts w:ascii="Times New Roman" w:eastAsia="Times New Roman" w:hAnsi="Times New Roman" w:cs="Times New Roman"/>
                <w:b/>
                <w:bCs/>
                <w:sz w:val="20"/>
                <w:szCs w:val="20"/>
                <w:lang w:eastAsia="tr-TR"/>
              </w:rPr>
              <w:t>T.C.</w:t>
            </w:r>
          </w:p>
          <w:p w:rsidR="00E600AA" w:rsidRPr="00E600AA" w:rsidRDefault="00E600AA" w:rsidP="00E600AA">
            <w:pPr>
              <w:spacing w:after="0" w:line="240" w:lineRule="auto"/>
              <w:jc w:val="center"/>
              <w:rPr>
                <w:rFonts w:ascii="Times New Roman" w:eastAsia="Times New Roman" w:hAnsi="Times New Roman" w:cs="Times New Roman"/>
                <w:b/>
                <w:bCs/>
                <w:sz w:val="18"/>
                <w:szCs w:val="18"/>
                <w:lang w:eastAsia="tr-TR"/>
              </w:rPr>
            </w:pPr>
            <w:r w:rsidRPr="00E600AA">
              <w:rPr>
                <w:rFonts w:ascii="Times New Roman" w:eastAsia="Times New Roman" w:hAnsi="Times New Roman" w:cs="Times New Roman"/>
                <w:b/>
                <w:bCs/>
                <w:sz w:val="18"/>
                <w:szCs w:val="18"/>
                <w:lang w:eastAsia="tr-TR"/>
              </w:rPr>
              <w:t>GİRESUN ÜNİVERSİTESİ</w:t>
            </w:r>
          </w:p>
          <w:p w:rsidR="00E600AA" w:rsidRPr="00E600AA" w:rsidRDefault="00E600AA" w:rsidP="00E600AA">
            <w:pPr>
              <w:spacing w:after="0" w:line="240" w:lineRule="auto"/>
              <w:jc w:val="center"/>
              <w:rPr>
                <w:rFonts w:ascii="Times New Roman" w:eastAsia="Times New Roman" w:hAnsi="Times New Roman" w:cs="Times New Roman"/>
                <w:b/>
                <w:bCs/>
                <w:sz w:val="18"/>
                <w:szCs w:val="18"/>
                <w:lang w:eastAsia="tr-TR"/>
              </w:rPr>
            </w:pPr>
            <w:r w:rsidRPr="00E600AA">
              <w:rPr>
                <w:rFonts w:ascii="Times New Roman" w:eastAsia="Times New Roman" w:hAnsi="Times New Roman" w:cs="Times New Roman"/>
                <w:b/>
                <w:sz w:val="18"/>
                <w:szCs w:val="18"/>
                <w:lang w:eastAsia="tr-TR"/>
              </w:rPr>
              <w:t xml:space="preserve">ŞEBİNKARAHİSAR TEKNİK BİLİMLER </w:t>
            </w:r>
            <w:r w:rsidRPr="00E600AA">
              <w:rPr>
                <w:rFonts w:ascii="Times New Roman" w:eastAsia="Times New Roman" w:hAnsi="Times New Roman" w:cs="Times New Roman"/>
                <w:b/>
                <w:bCs/>
                <w:sz w:val="18"/>
                <w:szCs w:val="18"/>
                <w:lang w:eastAsia="tr-TR"/>
              </w:rPr>
              <w:t xml:space="preserve">MESLEK YÜKSEKOKULU </w:t>
            </w:r>
          </w:p>
          <w:p w:rsidR="00E600AA" w:rsidRPr="00E600AA" w:rsidRDefault="00E600AA" w:rsidP="00E600AA">
            <w:pPr>
              <w:spacing w:after="0" w:line="240" w:lineRule="auto"/>
              <w:jc w:val="center"/>
              <w:rPr>
                <w:rFonts w:ascii="Times New Roman" w:eastAsia="Times New Roman" w:hAnsi="Times New Roman" w:cs="Times New Roman"/>
                <w:sz w:val="20"/>
                <w:szCs w:val="20"/>
                <w:lang w:eastAsia="tr-TR"/>
              </w:rPr>
            </w:pPr>
            <w:r w:rsidRPr="00E600AA">
              <w:rPr>
                <w:rFonts w:ascii="Times New Roman" w:eastAsia="Times New Roman" w:hAnsi="Times New Roman" w:cs="Times New Roman"/>
                <w:b/>
                <w:bCs/>
                <w:sz w:val="18"/>
                <w:szCs w:val="18"/>
                <w:lang w:eastAsia="tr-TR"/>
              </w:rPr>
              <w:t>GÖREV TANIMI</w:t>
            </w:r>
            <w:r w:rsidRPr="00E600AA">
              <w:rPr>
                <w:rFonts w:ascii="Times New Roman" w:eastAsia="Times New Roman" w:hAnsi="Times New Roman" w:cs="Times New Roman"/>
                <w:sz w:val="18"/>
                <w:szCs w:val="18"/>
                <w:lang w:eastAsia="tr-TR"/>
              </w:rPr>
              <w:t xml:space="preserve"> </w:t>
            </w:r>
            <w:r w:rsidRPr="00E600AA">
              <w:rPr>
                <w:rFonts w:ascii="Times New Roman" w:eastAsia="Times New Roman" w:hAnsi="Times New Roman" w:cs="Times New Roman"/>
                <w:b/>
                <w:bCs/>
                <w:sz w:val="18"/>
                <w:szCs w:val="18"/>
                <w:lang w:eastAsia="tr-TR"/>
              </w:rPr>
              <w:t>FORMU</w:t>
            </w:r>
          </w:p>
        </w:tc>
        <w:tc>
          <w:tcPr>
            <w:tcW w:w="1009" w:type="pct"/>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noProof/>
                <w:sz w:val="20"/>
                <w:szCs w:val="20"/>
                <w:lang w:eastAsia="tr-TR"/>
              </w:rPr>
              <w:drawing>
                <wp:inline distT="0" distB="0" distL="0" distR="0">
                  <wp:extent cx="1038225" cy="952500"/>
                  <wp:effectExtent l="0" t="0" r="9525" b="0"/>
                  <wp:docPr id="1" name="Resim 1" descr="C:\Documents and Settings\İSMAİL\Belgelerim\Resimlerim1\Giresu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İSMAİL\Belgelerim\Resimlerim1\Giresun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r>
      <w:tr w:rsidR="00E600AA" w:rsidRPr="00E600AA" w:rsidTr="00093EF0">
        <w:tc>
          <w:tcPr>
            <w:tcW w:w="1672" w:type="pct"/>
            <w:gridSpan w:val="3"/>
          </w:tcPr>
          <w:p w:rsidR="00E600AA" w:rsidRPr="00E600AA" w:rsidRDefault="00E600AA" w:rsidP="00E600AA">
            <w:pPr>
              <w:spacing w:after="0" w:line="36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b/>
                <w:bCs/>
                <w:sz w:val="20"/>
                <w:szCs w:val="20"/>
                <w:lang w:eastAsia="tr-TR"/>
              </w:rPr>
              <w:t xml:space="preserve">  YÜKSEKOKUL</w:t>
            </w:r>
          </w:p>
        </w:tc>
        <w:tc>
          <w:tcPr>
            <w:tcW w:w="3328" w:type="pct"/>
            <w:gridSpan w:val="2"/>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p>
        </w:tc>
      </w:tr>
      <w:tr w:rsidR="00E600AA" w:rsidRPr="00E600AA" w:rsidTr="00093EF0">
        <w:trPr>
          <w:trHeight w:val="367"/>
        </w:trPr>
        <w:tc>
          <w:tcPr>
            <w:tcW w:w="1672" w:type="pct"/>
            <w:gridSpan w:val="3"/>
          </w:tcPr>
          <w:p w:rsidR="00E600AA" w:rsidRPr="00E600AA" w:rsidRDefault="00E600AA" w:rsidP="00E600AA">
            <w:pPr>
              <w:spacing w:after="0" w:line="36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b/>
                <w:bCs/>
                <w:sz w:val="20"/>
                <w:szCs w:val="20"/>
                <w:lang w:eastAsia="tr-TR"/>
              </w:rPr>
              <w:t xml:space="preserve">  Görevi</w:t>
            </w:r>
          </w:p>
        </w:tc>
        <w:tc>
          <w:tcPr>
            <w:tcW w:w="3328" w:type="pct"/>
            <w:gridSpan w:val="2"/>
          </w:tcPr>
          <w:p w:rsidR="00E600AA" w:rsidRPr="00E600AA" w:rsidRDefault="00E600AA" w:rsidP="00E600AA">
            <w:pPr>
              <w:spacing w:after="0" w:line="240" w:lineRule="auto"/>
              <w:rPr>
                <w:rFonts w:ascii="Times New Roman" w:eastAsia="Times New Roman" w:hAnsi="Times New Roman" w:cs="Times New Roman"/>
                <w:b/>
                <w:bCs/>
                <w:sz w:val="20"/>
                <w:szCs w:val="20"/>
                <w:lang w:eastAsia="tr-TR"/>
              </w:rPr>
            </w:pPr>
            <w:r w:rsidRPr="00E600AA">
              <w:rPr>
                <w:rFonts w:ascii="Times New Roman" w:eastAsia="Times New Roman" w:hAnsi="Times New Roman" w:cs="Times New Roman"/>
                <w:b/>
                <w:bCs/>
                <w:sz w:val="20"/>
                <w:szCs w:val="20"/>
                <w:lang w:eastAsia="tr-TR"/>
              </w:rPr>
              <w:t>: YÜKSEKOKUL</w:t>
            </w:r>
            <w:r w:rsidRPr="00E600AA">
              <w:rPr>
                <w:rFonts w:ascii="Times New Roman" w:eastAsia="Times New Roman" w:hAnsi="Times New Roman" w:cs="Times New Roman"/>
                <w:b/>
                <w:bCs/>
                <w:caps/>
                <w:sz w:val="20"/>
                <w:szCs w:val="20"/>
                <w:lang w:eastAsia="tr-TR"/>
              </w:rPr>
              <w:t xml:space="preserve"> Müdürü</w:t>
            </w:r>
          </w:p>
        </w:tc>
      </w:tr>
      <w:tr w:rsidR="00E600AA" w:rsidRPr="00E600AA" w:rsidTr="00093EF0">
        <w:trPr>
          <w:trHeight w:val="200"/>
        </w:trPr>
        <w:tc>
          <w:tcPr>
            <w:tcW w:w="1672" w:type="pct"/>
            <w:gridSpan w:val="3"/>
          </w:tcPr>
          <w:p w:rsidR="00E600AA" w:rsidRPr="00E600AA" w:rsidRDefault="00E600AA" w:rsidP="00E600AA">
            <w:pPr>
              <w:spacing w:after="0" w:line="360" w:lineRule="auto"/>
              <w:rPr>
                <w:rFonts w:ascii="Times New Roman" w:eastAsia="Times New Roman" w:hAnsi="Times New Roman" w:cs="Times New Roman"/>
                <w:b/>
                <w:bCs/>
                <w:sz w:val="20"/>
                <w:szCs w:val="20"/>
                <w:lang w:eastAsia="tr-TR"/>
              </w:rPr>
            </w:pPr>
            <w:r w:rsidRPr="00E600AA">
              <w:rPr>
                <w:rFonts w:ascii="Times New Roman" w:eastAsia="Times New Roman" w:hAnsi="Times New Roman" w:cs="Times New Roman"/>
                <w:b/>
                <w:bCs/>
                <w:sz w:val="20"/>
                <w:szCs w:val="20"/>
                <w:lang w:eastAsia="tr-TR"/>
              </w:rPr>
              <w:t xml:space="preserve">  </w:t>
            </w:r>
          </w:p>
        </w:tc>
        <w:tc>
          <w:tcPr>
            <w:tcW w:w="3328" w:type="pct"/>
            <w:gridSpan w:val="2"/>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b/>
                <w:bCs/>
                <w:sz w:val="20"/>
                <w:szCs w:val="20"/>
                <w:lang w:eastAsia="tr-TR"/>
              </w:rPr>
            </w:pPr>
            <w:r w:rsidRPr="00E600AA">
              <w:rPr>
                <w:rFonts w:ascii="Times New Roman" w:eastAsia="Times New Roman" w:hAnsi="Times New Roman" w:cs="Times New Roman"/>
                <w:b/>
                <w:bCs/>
                <w:sz w:val="20"/>
                <w:szCs w:val="20"/>
                <w:lang w:eastAsia="tr-TR"/>
              </w:rPr>
              <w:t>A-</w:t>
            </w:r>
          </w:p>
        </w:tc>
        <w:tc>
          <w:tcPr>
            <w:tcW w:w="3328" w:type="pct"/>
            <w:gridSpan w:val="2"/>
          </w:tcPr>
          <w:p w:rsidR="00E600AA" w:rsidRPr="00E600AA" w:rsidRDefault="00E600AA" w:rsidP="00E600AA">
            <w:pPr>
              <w:spacing w:after="0" w:line="240" w:lineRule="auto"/>
              <w:rPr>
                <w:rFonts w:ascii="Times New Roman" w:eastAsia="Times New Roman" w:hAnsi="Times New Roman" w:cs="Times New Roman"/>
                <w:b/>
                <w:bCs/>
                <w:color w:val="000000"/>
                <w:sz w:val="20"/>
                <w:szCs w:val="20"/>
                <w:lang w:eastAsia="tr-TR"/>
              </w:rPr>
            </w:pPr>
            <w:r w:rsidRPr="00E600AA">
              <w:rPr>
                <w:rFonts w:ascii="Times New Roman" w:eastAsia="Times New Roman" w:hAnsi="Times New Roman" w:cs="Times New Roman"/>
                <w:b/>
                <w:bCs/>
                <w:color w:val="000000"/>
                <w:sz w:val="20"/>
                <w:szCs w:val="20"/>
                <w:lang w:eastAsia="tr-TR"/>
              </w:rPr>
              <w:t>SORUMLULUKLAR</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01-</w:t>
            </w: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color w:val="000000"/>
                <w:sz w:val="20"/>
                <w:szCs w:val="20"/>
                <w:lang w:eastAsia="tr-TR"/>
              </w:rPr>
            </w:pPr>
            <w:proofErr w:type="gramStart"/>
            <w:r w:rsidRPr="00E600AA">
              <w:rPr>
                <w:rFonts w:ascii="Times New Roman" w:eastAsia="Times New Roman" w:hAnsi="Times New Roman" w:cs="Times New Roman"/>
                <w:sz w:val="20"/>
                <w:szCs w:val="20"/>
                <w:lang w:eastAsia="tr-TR"/>
              </w:rPr>
              <w:t>Yüksekokul Kurullarına başkanlık etmek, Yüksekokul Kurullarının kararlarını uygulamak ve Yüksekokul birimleri arasında düzenli çalışmayı sağlamak.</w:t>
            </w:r>
            <w:proofErr w:type="gramEnd"/>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02-</w:t>
            </w: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color w:val="000000"/>
                <w:sz w:val="20"/>
                <w:szCs w:val="20"/>
                <w:lang w:eastAsia="tr-TR"/>
              </w:rPr>
            </w:pPr>
            <w:r w:rsidRPr="00E600AA">
              <w:rPr>
                <w:rFonts w:ascii="Times New Roman" w:eastAsia="Times New Roman" w:hAnsi="Times New Roman" w:cs="Times New Roman"/>
                <w:sz w:val="20"/>
                <w:szCs w:val="20"/>
                <w:lang w:eastAsia="tr-TR"/>
              </w:rPr>
              <w:t>Her öğretim yılı sonunda ve istendiğinde Yüksekokul genel durumu ve işleyişi hakkında Rektöre rapor vermek.</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03-</w:t>
            </w: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color w:val="000000"/>
                <w:sz w:val="20"/>
                <w:szCs w:val="20"/>
                <w:lang w:eastAsia="tr-TR"/>
              </w:rPr>
            </w:pPr>
            <w:r w:rsidRPr="00E600AA">
              <w:rPr>
                <w:rFonts w:ascii="Times New Roman" w:eastAsia="Times New Roman" w:hAnsi="Times New Roman" w:cs="Times New Roman"/>
                <w:sz w:val="20"/>
                <w:szCs w:val="20"/>
                <w:lang w:eastAsia="tr-TR"/>
              </w:rPr>
              <w:t>Yüksekokul ödenek ve kadro ihtiyaçlarını gerekçesi ile birlikte rektörlüğe bildirmek, Yüksekokul bütçesi ile ilgili öneriyi Yüksekokul yönetim kurulunun da görüşünü aldıktan sonra Rektörlüğe sunmak.</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04-</w:t>
            </w: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color w:val="000000"/>
                <w:sz w:val="20"/>
                <w:szCs w:val="20"/>
                <w:lang w:eastAsia="tr-TR"/>
              </w:rPr>
            </w:pPr>
            <w:r w:rsidRPr="00E600AA">
              <w:rPr>
                <w:rFonts w:ascii="Times New Roman" w:eastAsia="Times New Roman" w:hAnsi="Times New Roman" w:cs="Times New Roman"/>
                <w:sz w:val="20"/>
                <w:szCs w:val="20"/>
                <w:lang w:eastAsia="tr-TR"/>
              </w:rPr>
              <w:t>Yüksekokul birimleri ve her düzeydeki personeli üzerinde genel gözetim ve denetim görevini yapmak,</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05-</w:t>
            </w:r>
          </w:p>
        </w:tc>
        <w:tc>
          <w:tcPr>
            <w:tcW w:w="3328" w:type="pct"/>
            <w:gridSpan w:val="2"/>
          </w:tcPr>
          <w:p w:rsidR="00E600AA" w:rsidRPr="00E600AA" w:rsidRDefault="00E600AA" w:rsidP="00E600A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Yüksekokul ve bağlı birimlerinin eğitim-öğretim kapasitesinin rasyonel bir şekilde kullanılması ve geliştirilmesini planlamak.</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06-</w:t>
            </w:r>
          </w:p>
        </w:tc>
        <w:tc>
          <w:tcPr>
            <w:tcW w:w="3328" w:type="pct"/>
            <w:gridSpan w:val="2"/>
          </w:tcPr>
          <w:p w:rsidR="00E600AA" w:rsidRPr="00E600AA" w:rsidRDefault="00E600AA" w:rsidP="00E600AA">
            <w:pPr>
              <w:spacing w:before="100" w:beforeAutospacing="1" w:after="100" w:afterAutospacing="1" w:line="240" w:lineRule="auto"/>
              <w:jc w:val="both"/>
              <w:rPr>
                <w:rFonts w:ascii="Times New Roman" w:eastAsia="Times New Roman" w:hAnsi="Times New Roman" w:cs="Times New Roman"/>
                <w:b/>
                <w:bCs/>
                <w:color w:val="000000"/>
                <w:sz w:val="20"/>
                <w:szCs w:val="20"/>
                <w:lang w:eastAsia="tr-TR"/>
              </w:rPr>
            </w:pPr>
            <w:proofErr w:type="gramStart"/>
            <w:r w:rsidRPr="00E600AA">
              <w:rPr>
                <w:rFonts w:ascii="Times New Roman" w:eastAsia="Times New Roman" w:hAnsi="Times New Roman" w:cs="Times New Roman"/>
                <w:sz w:val="20"/>
                <w:szCs w:val="20"/>
                <w:lang w:eastAsia="tr-TR"/>
              </w:rPr>
              <w:t>Gerektiği zaman güvenlik önlemlerinin alınmasını sağlamak.</w:t>
            </w:r>
            <w:proofErr w:type="gramEnd"/>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07-</w:t>
            </w: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color w:val="000000"/>
                <w:sz w:val="20"/>
                <w:szCs w:val="20"/>
                <w:lang w:eastAsia="tr-TR"/>
              </w:rPr>
            </w:pPr>
            <w:proofErr w:type="gramStart"/>
            <w:r w:rsidRPr="00E600AA">
              <w:rPr>
                <w:rFonts w:ascii="Times New Roman" w:eastAsia="Times New Roman" w:hAnsi="Times New Roman" w:cs="Times New Roman"/>
                <w:sz w:val="20"/>
                <w:szCs w:val="20"/>
                <w:lang w:eastAsia="tr-TR"/>
              </w:rPr>
              <w:t>Öğrencilere gerekli sosyal hizmetleri sağlanmak.</w:t>
            </w:r>
            <w:proofErr w:type="gramEnd"/>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08-</w:t>
            </w:r>
          </w:p>
        </w:tc>
        <w:tc>
          <w:tcPr>
            <w:tcW w:w="3328" w:type="pct"/>
            <w:gridSpan w:val="2"/>
          </w:tcPr>
          <w:p w:rsidR="00E600AA" w:rsidRPr="00E600AA" w:rsidRDefault="00E600AA" w:rsidP="00E600AA">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E600AA">
              <w:rPr>
                <w:rFonts w:ascii="Times New Roman" w:eastAsia="Times New Roman" w:hAnsi="Times New Roman" w:cs="Times New Roman"/>
                <w:sz w:val="20"/>
                <w:szCs w:val="20"/>
                <w:lang w:eastAsia="tr-TR"/>
              </w:rPr>
              <w:t>Eğitim - öğretim, bilimsel araştırma ve yayın faaliyetlerinin düzenli bir şekilde yürütülmesini sağlamak.</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09-</w:t>
            </w: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color w:val="000000"/>
                <w:sz w:val="20"/>
                <w:szCs w:val="20"/>
                <w:lang w:eastAsia="tr-TR"/>
              </w:rPr>
            </w:pPr>
            <w:proofErr w:type="gramStart"/>
            <w:r w:rsidRPr="00E600AA">
              <w:rPr>
                <w:rFonts w:ascii="Times New Roman" w:eastAsia="Times New Roman" w:hAnsi="Times New Roman" w:cs="Times New Roman"/>
                <w:sz w:val="20"/>
                <w:szCs w:val="20"/>
                <w:lang w:eastAsia="tr-TR"/>
              </w:rPr>
              <w:t>Bütün faaliyetlerin gözetim ve denetiminin yapılmasını, takip ve kontrol edilmesini ve sonuçlarının alınmasını sağlamak.</w:t>
            </w:r>
            <w:proofErr w:type="gramEnd"/>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b/>
                <w:bCs/>
                <w:sz w:val="20"/>
                <w:szCs w:val="20"/>
                <w:lang w:eastAsia="tr-TR"/>
              </w:rPr>
              <w:t>B-</w:t>
            </w:r>
          </w:p>
        </w:tc>
        <w:tc>
          <w:tcPr>
            <w:tcW w:w="3328" w:type="pct"/>
            <w:gridSpan w:val="2"/>
          </w:tcPr>
          <w:p w:rsidR="00E600AA" w:rsidRPr="00E600AA" w:rsidRDefault="00E600AA" w:rsidP="00E600AA">
            <w:pPr>
              <w:spacing w:before="100" w:beforeAutospacing="1" w:after="100" w:afterAutospacing="1" w:line="240" w:lineRule="auto"/>
              <w:rPr>
                <w:rFonts w:ascii="Times New Roman" w:eastAsia="Times New Roman" w:hAnsi="Times New Roman" w:cs="Times New Roman"/>
                <w:b/>
                <w:bCs/>
                <w:color w:val="000000"/>
                <w:sz w:val="20"/>
                <w:szCs w:val="20"/>
                <w:lang w:eastAsia="tr-TR"/>
              </w:rPr>
            </w:pPr>
            <w:r w:rsidRPr="00E600AA">
              <w:rPr>
                <w:rFonts w:ascii="Times New Roman" w:eastAsia="Times New Roman" w:hAnsi="Times New Roman" w:cs="Times New Roman"/>
                <w:b/>
                <w:bCs/>
                <w:color w:val="000000"/>
                <w:sz w:val="20"/>
                <w:szCs w:val="20"/>
                <w:lang w:eastAsia="tr-TR"/>
              </w:rPr>
              <w:t>Harcama Yetkisi ve Yetkilisi</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01-</w:t>
            </w: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sz w:val="20"/>
                <w:szCs w:val="20"/>
                <w:lang w:eastAsia="tr-TR"/>
              </w:rPr>
            </w:pPr>
            <w:r w:rsidRPr="00E600AA">
              <w:rPr>
                <w:rFonts w:ascii="Times New Roman" w:eastAsia="Times New Roman" w:hAnsi="Times New Roman" w:cs="Times New Roman"/>
                <w:color w:val="000000"/>
                <w:sz w:val="20"/>
                <w:szCs w:val="20"/>
                <w:lang w:eastAsia="tr-TR"/>
              </w:rPr>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sz w:val="20"/>
                <w:szCs w:val="20"/>
                <w:lang w:eastAsia="tr-TR"/>
              </w:rPr>
            </w:pPr>
            <w:r w:rsidRPr="00E600AA">
              <w:rPr>
                <w:rFonts w:ascii="Times New Roman" w:eastAsia="Times New Roman" w:hAnsi="Times New Roman" w:cs="Times New Roman"/>
                <w:color w:val="000000"/>
                <w:sz w:val="20"/>
                <w:szCs w:val="20"/>
                <w:lang w:eastAsia="tr-TR"/>
              </w:rPr>
              <w:t>Bütçeyle ödenek tahsis edilen her bir harcama biriminin en üst yöneticisi harcama yetkilisidir.</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02-</w:t>
            </w: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sz w:val="20"/>
                <w:szCs w:val="20"/>
                <w:lang w:eastAsia="tr-TR"/>
              </w:rPr>
            </w:pPr>
            <w:r w:rsidRPr="00E600AA">
              <w:rPr>
                <w:rFonts w:ascii="Times New Roman" w:eastAsia="Times New Roman" w:hAnsi="Times New Roman" w:cs="Times New Roman"/>
                <w:color w:val="000000"/>
                <w:sz w:val="20"/>
                <w:szCs w:val="20"/>
                <w:lang w:eastAsia="tr-TR"/>
              </w:rPr>
              <w:t>Harcama yetkilileri bütçede öngörülen ödenekleri kadar, ödenek gönderme belgesiyle, ödenek verilen harcama yetkilileri ise tahsis edilen ödenek tutarında harcama yapabilir.</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03-</w:t>
            </w:r>
          </w:p>
        </w:tc>
        <w:tc>
          <w:tcPr>
            <w:tcW w:w="3328" w:type="pct"/>
            <w:gridSpan w:val="2"/>
          </w:tcPr>
          <w:p w:rsidR="00E600AA" w:rsidRPr="00E600AA" w:rsidRDefault="00E600AA" w:rsidP="00E600AA">
            <w:pPr>
              <w:spacing w:after="0" w:line="240" w:lineRule="auto"/>
              <w:jc w:val="both"/>
              <w:rPr>
                <w:rFonts w:ascii="Times New Roman" w:eastAsia="Times New Roman" w:hAnsi="Times New Roman" w:cs="Times New Roman"/>
                <w:sz w:val="20"/>
                <w:szCs w:val="20"/>
                <w:lang w:eastAsia="tr-TR"/>
              </w:rPr>
            </w:pPr>
            <w:r w:rsidRPr="00E600AA">
              <w:rPr>
                <w:rFonts w:ascii="Times New Roman" w:eastAsia="Times New Roman" w:hAnsi="Times New Roman" w:cs="Times New Roman"/>
                <w:color w:val="000000"/>
                <w:sz w:val="20"/>
                <w:szCs w:val="20"/>
                <w:lang w:eastAsia="tr-TR"/>
              </w:rPr>
              <w:t>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b/>
                <w:bCs/>
                <w:sz w:val="20"/>
                <w:szCs w:val="20"/>
                <w:lang w:eastAsia="tr-TR"/>
              </w:rPr>
            </w:pPr>
            <w:r w:rsidRPr="00E600AA">
              <w:rPr>
                <w:rFonts w:ascii="Times New Roman" w:eastAsia="Times New Roman" w:hAnsi="Times New Roman" w:cs="Times New Roman"/>
                <w:b/>
                <w:bCs/>
                <w:sz w:val="20"/>
                <w:szCs w:val="20"/>
                <w:lang w:eastAsia="tr-TR"/>
              </w:rPr>
              <w:t>C-</w:t>
            </w:r>
          </w:p>
        </w:tc>
        <w:tc>
          <w:tcPr>
            <w:tcW w:w="3328" w:type="pct"/>
            <w:gridSpan w:val="2"/>
          </w:tcPr>
          <w:p w:rsidR="00E600AA" w:rsidRPr="00E600AA" w:rsidRDefault="00E600AA" w:rsidP="00E600AA">
            <w:pPr>
              <w:spacing w:after="0" w:line="240" w:lineRule="auto"/>
              <w:rPr>
                <w:rFonts w:ascii="Times New Roman" w:eastAsia="Times New Roman" w:hAnsi="Times New Roman" w:cs="Times New Roman"/>
                <w:b/>
                <w:bCs/>
                <w:color w:val="000000"/>
                <w:sz w:val="20"/>
                <w:szCs w:val="20"/>
                <w:lang w:eastAsia="tr-TR"/>
              </w:rPr>
            </w:pPr>
            <w:r w:rsidRPr="00E600AA">
              <w:rPr>
                <w:rFonts w:ascii="Times New Roman" w:eastAsia="Times New Roman" w:hAnsi="Times New Roman" w:cs="Times New Roman"/>
                <w:b/>
                <w:bCs/>
                <w:color w:val="000000"/>
                <w:sz w:val="20"/>
                <w:szCs w:val="20"/>
                <w:lang w:eastAsia="tr-TR"/>
              </w:rPr>
              <w:t>Diğer görev ve sorumluluklar</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01-</w:t>
            </w:r>
          </w:p>
        </w:tc>
        <w:tc>
          <w:tcPr>
            <w:tcW w:w="3328" w:type="pct"/>
            <w:gridSpan w:val="2"/>
          </w:tcPr>
          <w:p w:rsidR="00E600AA" w:rsidRPr="00E600AA" w:rsidRDefault="00E600AA" w:rsidP="00E600AA">
            <w:pPr>
              <w:spacing w:after="0" w:line="240" w:lineRule="auto"/>
              <w:rPr>
                <w:rFonts w:ascii="Times New Roman" w:eastAsia="Times New Roman" w:hAnsi="Times New Roman" w:cs="Times New Roman"/>
                <w:color w:val="000000"/>
                <w:sz w:val="20"/>
                <w:szCs w:val="20"/>
                <w:lang w:eastAsia="tr-TR"/>
              </w:rPr>
            </w:pPr>
            <w:proofErr w:type="gramStart"/>
            <w:r w:rsidRPr="00E600AA">
              <w:rPr>
                <w:rFonts w:ascii="Times New Roman" w:eastAsia="Times New Roman" w:hAnsi="Times New Roman" w:cs="Times New Roman"/>
                <w:color w:val="000000"/>
                <w:sz w:val="20"/>
                <w:szCs w:val="20"/>
                <w:lang w:eastAsia="tr-TR"/>
              </w:rPr>
              <w:t>Göreviyle ilgili evrak, eşya araç ve gereçleri korumak ve saklamak.</w:t>
            </w:r>
            <w:proofErr w:type="gramEnd"/>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02-</w:t>
            </w:r>
          </w:p>
        </w:tc>
        <w:tc>
          <w:tcPr>
            <w:tcW w:w="3328" w:type="pct"/>
            <w:gridSpan w:val="2"/>
          </w:tcPr>
          <w:p w:rsidR="00E600AA" w:rsidRPr="00E600AA" w:rsidRDefault="00E600AA" w:rsidP="00E600AA">
            <w:pPr>
              <w:spacing w:after="0" w:line="240" w:lineRule="auto"/>
              <w:rPr>
                <w:rFonts w:ascii="Times New Roman" w:eastAsia="Times New Roman" w:hAnsi="Times New Roman" w:cs="Times New Roman"/>
                <w:color w:val="000000"/>
                <w:sz w:val="20"/>
                <w:szCs w:val="20"/>
                <w:lang w:eastAsia="tr-TR"/>
              </w:rPr>
            </w:pPr>
            <w:proofErr w:type="gramStart"/>
            <w:r w:rsidRPr="00E600AA">
              <w:rPr>
                <w:rFonts w:ascii="Times New Roman" w:eastAsia="Times New Roman" w:hAnsi="Times New Roman" w:cs="Times New Roman"/>
                <w:sz w:val="20"/>
                <w:szCs w:val="20"/>
                <w:lang w:eastAsia="tr-TR"/>
              </w:rPr>
              <w:t>Tasarruf ilkelerine uygun hareket etmek.</w:t>
            </w:r>
            <w:proofErr w:type="gramEnd"/>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03-</w:t>
            </w:r>
          </w:p>
        </w:tc>
        <w:tc>
          <w:tcPr>
            <w:tcW w:w="3328" w:type="pct"/>
            <w:gridSpan w:val="2"/>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color w:val="000000"/>
                <w:sz w:val="20"/>
                <w:szCs w:val="20"/>
                <w:lang w:eastAsia="tr-TR"/>
              </w:rPr>
              <w:t>Kullanmakta olduğu araç ve gereçleri her an hizmete hazır bir şekilde bulundurulmasını sağlamak.</w:t>
            </w:r>
          </w:p>
        </w:tc>
      </w:tr>
      <w:tr w:rsidR="00E600AA" w:rsidRPr="00E600AA" w:rsidTr="00093EF0">
        <w:trPr>
          <w:trHeight w:val="200"/>
        </w:trPr>
        <w:tc>
          <w:tcPr>
            <w:tcW w:w="1672" w:type="pct"/>
            <w:gridSpan w:val="3"/>
          </w:tcPr>
          <w:p w:rsidR="00E600AA" w:rsidRPr="00E600AA" w:rsidRDefault="00E600AA" w:rsidP="00E600AA">
            <w:pPr>
              <w:spacing w:after="0" w:line="240" w:lineRule="auto"/>
              <w:rPr>
                <w:rFonts w:ascii="Times New Roman" w:eastAsia="Times New Roman" w:hAnsi="Times New Roman" w:cs="Times New Roman"/>
                <w:sz w:val="20"/>
                <w:szCs w:val="20"/>
                <w:lang w:eastAsia="tr-TR"/>
              </w:rPr>
            </w:pPr>
            <w:r w:rsidRPr="00E600AA">
              <w:rPr>
                <w:rFonts w:ascii="Times New Roman" w:eastAsia="Times New Roman" w:hAnsi="Times New Roman" w:cs="Times New Roman"/>
                <w:sz w:val="20"/>
                <w:szCs w:val="20"/>
                <w:lang w:eastAsia="tr-TR"/>
              </w:rPr>
              <w:t>04-</w:t>
            </w:r>
          </w:p>
        </w:tc>
        <w:tc>
          <w:tcPr>
            <w:tcW w:w="3328" w:type="pct"/>
            <w:gridSpan w:val="2"/>
          </w:tcPr>
          <w:p w:rsidR="00E600AA" w:rsidRPr="00E600AA" w:rsidRDefault="00E600AA" w:rsidP="00E600AA">
            <w:pPr>
              <w:spacing w:after="0" w:line="240" w:lineRule="auto"/>
              <w:rPr>
                <w:rFonts w:ascii="Times New Roman" w:eastAsia="Times New Roman" w:hAnsi="Times New Roman" w:cs="Times New Roman"/>
                <w:color w:val="000000"/>
                <w:sz w:val="20"/>
                <w:szCs w:val="20"/>
                <w:lang w:eastAsia="tr-TR"/>
              </w:rPr>
            </w:pPr>
            <w:r w:rsidRPr="00E600AA">
              <w:rPr>
                <w:rFonts w:ascii="Times New Roman" w:eastAsia="Times New Roman" w:hAnsi="Times New Roman" w:cs="Times New Roman"/>
                <w:color w:val="000000"/>
                <w:sz w:val="20"/>
                <w:szCs w:val="20"/>
                <w:lang w:eastAsia="tr-TR"/>
              </w:rPr>
              <w:t>Bağlı olduğu süreç ile üst yönetici/yöneticileri tarafından verilen diğer işleri ve işlemleri yapmak.</w:t>
            </w:r>
          </w:p>
        </w:tc>
      </w:tr>
    </w:tbl>
    <w:p w:rsidR="00857F11" w:rsidRDefault="00857F11">
      <w:bookmarkStart w:id="0" w:name="_GoBack"/>
      <w:bookmarkEnd w:id="0"/>
    </w:p>
    <w:sectPr w:rsidR="00857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AA"/>
    <w:rsid w:val="00857F11"/>
    <w:rsid w:val="00E60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0357F-7337-408E-90FF-7BC5509F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tahakkuk</dc:creator>
  <cp:keywords/>
  <dc:description/>
  <cp:lastModifiedBy>tahakkuk</cp:lastModifiedBy>
  <cp:revision>1</cp:revision>
  <dcterms:created xsi:type="dcterms:W3CDTF">2024-02-06T08:24:00Z</dcterms:created>
  <dcterms:modified xsi:type="dcterms:W3CDTF">2024-02-06T08:24:00Z</dcterms:modified>
</cp:coreProperties>
</file>